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CB72CC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A2D40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477661">
        <w:rPr>
          <w:rFonts w:ascii="Tahoma" w:hAnsi="Tahoma" w:cs="Tahoma"/>
          <w:b/>
          <w:spacing w:val="-4"/>
          <w:sz w:val="20"/>
          <w:szCs w:val="20"/>
        </w:rPr>
        <w:t>76</w:t>
      </w:r>
    </w:p>
    <w:p w:rsidR="00FD106A" w:rsidRPr="0050503B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FA2D40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50503B" w:rsidRDefault="00FD106A" w:rsidP="006534A4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C72190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C72190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DB0FA2" w:rsidRPr="00CB72CC" w:rsidRDefault="00477661" w:rsidP="00CB72CC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477661">
        <w:rPr>
          <w:b/>
          <w:bCs/>
          <w:i/>
          <w:iCs/>
          <w:sz w:val="22"/>
          <w:szCs w:val="22"/>
          <w:lang w:eastAsia="ar-SA"/>
        </w:rPr>
        <w:t xml:space="preserve">установлению </w:t>
      </w:r>
      <w:r w:rsidR="007406F6">
        <w:rPr>
          <w:b/>
          <w:bCs/>
          <w:i/>
          <w:iCs/>
          <w:sz w:val="22"/>
          <w:szCs w:val="22"/>
          <w:lang w:eastAsia="ar-SA"/>
        </w:rPr>
        <w:t xml:space="preserve">границ санитарно-защитной зоны </w:t>
      </w:r>
      <w:bookmarkStart w:id="0" w:name="_GoBack"/>
      <w:bookmarkEnd w:id="0"/>
      <w:r w:rsidRPr="00477661">
        <w:rPr>
          <w:b/>
          <w:bCs/>
          <w:i/>
          <w:iCs/>
          <w:sz w:val="22"/>
          <w:szCs w:val="22"/>
          <w:lang w:eastAsia="ar-SA"/>
        </w:rPr>
        <w:t>(СЗЗ)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F447CC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447CC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F447CC" w:rsidRPr="00745B08" w:rsidTr="00431B84">
        <w:trPr>
          <w:trHeight w:val="200"/>
        </w:trPr>
        <w:tc>
          <w:tcPr>
            <w:tcW w:w="709" w:type="dxa"/>
            <w:vAlign w:val="center"/>
          </w:tcPr>
          <w:p w:rsidR="00F447CC" w:rsidRPr="001C1FA2" w:rsidRDefault="00F447C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F447CC" w:rsidRPr="001C1FA2" w:rsidRDefault="00F447C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F447CC" w:rsidRPr="001C1FA2" w:rsidRDefault="00F447CC" w:rsidP="00CB72C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</w:t>
            </w:r>
            <w:r w:rsidR="00CB72C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ья Николаевна (главный специалист</w:t>
            </w: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F447CC" w:rsidRPr="00745B08" w:rsidTr="00431B84">
        <w:trPr>
          <w:trHeight w:val="200"/>
        </w:trPr>
        <w:tc>
          <w:tcPr>
            <w:tcW w:w="709" w:type="dxa"/>
            <w:vAlign w:val="center"/>
          </w:tcPr>
          <w:p w:rsidR="00F447CC" w:rsidRPr="001C1FA2" w:rsidRDefault="00F447C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F447CC" w:rsidRPr="001C1FA2" w:rsidRDefault="00F447CC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F447CC" w:rsidRPr="001C1FA2" w:rsidRDefault="00F447CC" w:rsidP="00CB72C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котировок.</w:t>
            </w:r>
          </w:p>
          <w:p w:rsidR="00F447CC" w:rsidRPr="001C1FA2" w:rsidRDefault="00F447CC" w:rsidP="00CB72C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F447CC" w:rsidRPr="001C1FA2" w:rsidRDefault="00F447CC" w:rsidP="00CB72CC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477661" w:rsidRDefault="00477661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477661">
              <w:rPr>
                <w:rFonts w:ascii="Tahoma" w:hAnsi="Tahoma" w:cs="Tahoma"/>
                <w:b/>
                <w:color w:val="000000" w:themeColor="text1"/>
                <w:sz w:val="20"/>
              </w:rPr>
              <w:t>71.12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477661" w:rsidRDefault="00477661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477661">
              <w:rPr>
                <w:rFonts w:ascii="Tahoma" w:hAnsi="Tahoma" w:cs="Tahoma"/>
                <w:b/>
                <w:color w:val="000000" w:themeColor="text1"/>
                <w:sz w:val="20"/>
              </w:rPr>
              <w:t>71.12.53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D03E38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502F2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D03E38" w:rsidRPr="001C1FA2" w:rsidRDefault="00D03E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(максимальной) цены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1A2584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D03E38" w:rsidRPr="00D03E3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477661" w:rsidRPr="0047766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установлению </w:t>
            </w:r>
            <w:r w:rsidR="007406F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границ санитарно-защитной зоны </w:t>
            </w:r>
            <w:r w:rsidR="00477661" w:rsidRPr="00477661">
              <w:rPr>
                <w:rFonts w:ascii="Tahoma" w:hAnsi="Tahoma" w:cs="Tahoma"/>
                <w:b/>
                <w:bCs/>
                <w:sz w:val="20"/>
                <w:szCs w:val="20"/>
              </w:rPr>
              <w:t>(СЗЗ)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AD524A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31B84" w:rsidRPr="00431B8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A17AEB" w:rsidRPr="00A17AEB">
              <w:rPr>
                <w:rFonts w:ascii="Tahoma" w:hAnsi="Tahoma" w:cs="Tahoma"/>
                <w:b/>
                <w:bCs/>
                <w:sz w:val="20"/>
                <w:szCs w:val="20"/>
              </w:rPr>
              <w:t>1 738 700,00</w:t>
            </w:r>
            <w:r w:rsidR="00D03E3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оказанием услуг, на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704779" w:rsidP="00431B8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704779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 цене предложения (договора) 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1F296E">
              <w:rPr>
                <w:rFonts w:ascii="Tahoma" w:hAnsi="Tahoma" w:cs="Tahoma"/>
                <w:sz w:val="20"/>
              </w:rPr>
              <w:t xml:space="preserve"> 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proofErr w:type="spellStart"/>
            <w:r w:rsidRPr="001C1FA2">
              <w:rPr>
                <w:rFonts w:ascii="Tahoma" w:hAnsi="Tahoma" w:cs="Tahoma"/>
                <w:sz w:val="20"/>
              </w:rPr>
              <w:t>заявок</w:t>
            </w:r>
            <w:proofErr w:type="gramStart"/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</w:t>
            </w:r>
            <w:proofErr w:type="spellEnd"/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конкретные показатели, соответствующие значениям, установленным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Техническойдокументациейсогласно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ЭТПсоответствующие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документы: технические паспорта, паспорта качества, сертификаты качества, сертификаты соответствия ГОСТ и/или ТУ, лицензии, либо иные документы,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</w:t>
            </w:r>
            <w:r w:rsidR="00D03E3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с приложением</w:t>
            </w:r>
            <w:r w:rsidR="00D03E3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п.п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заявках участников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lastRenderedPageBreak/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</w:t>
            </w:r>
            <w:proofErr w:type="spell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договорав</w:t>
            </w:r>
            <w:proofErr w:type="spell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431B84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431B84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431B84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="00431B84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в ЕИС (официальном сайте закупок), если обеспечение исполнения </w:t>
            </w:r>
            <w:proofErr w:type="spell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договорасоответствует</w:t>
            </w:r>
            <w:proofErr w:type="spell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661" w:rsidRDefault="00477661" w:rsidP="001C56F5">
      <w:pPr>
        <w:spacing w:after="0"/>
      </w:pPr>
      <w:r>
        <w:separator/>
      </w:r>
    </w:p>
  </w:endnote>
  <w:endnote w:type="continuationSeparator" w:id="0">
    <w:p w:rsidR="00477661" w:rsidRDefault="0047766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661" w:rsidRDefault="00477661" w:rsidP="001C56F5">
      <w:pPr>
        <w:spacing w:after="0"/>
      </w:pPr>
      <w:r>
        <w:separator/>
      </w:r>
    </w:p>
  </w:footnote>
  <w:footnote w:type="continuationSeparator" w:id="0">
    <w:p w:rsidR="00477661" w:rsidRDefault="0047766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661" w:rsidRDefault="00477661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06F6">
      <w:rPr>
        <w:noProof/>
      </w:rPr>
      <w:t>2</w:t>
    </w:r>
    <w:r>
      <w:rPr>
        <w:noProof/>
      </w:rPr>
      <w:fldChar w:fldCharType="end"/>
    </w:r>
  </w:p>
  <w:p w:rsidR="00477661" w:rsidRDefault="0047766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020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296E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36F64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661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2F2B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B3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4779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6F6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17AEB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B72CC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E38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7CC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00C5A-068C-43AC-8F21-96324DA4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1768</TotalTime>
  <Pages>13</Pages>
  <Words>4277</Words>
  <Characters>28514</Characters>
  <Application>Microsoft Office Word</Application>
  <DocSecurity>0</DocSecurity>
  <Lines>237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32726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347</cp:revision>
  <cp:lastPrinted>2019-02-04T06:44:00Z</cp:lastPrinted>
  <dcterms:created xsi:type="dcterms:W3CDTF">2019-02-07T06:22:00Z</dcterms:created>
  <dcterms:modified xsi:type="dcterms:W3CDTF">2022-08-25T14:57:00Z</dcterms:modified>
</cp:coreProperties>
</file>